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F51A" w14:textId="3926642D" w:rsidR="00342F88" w:rsidRPr="00DA0EDA" w:rsidRDefault="00DA0EDA" w:rsidP="00433AD8">
      <w:pPr>
        <w:pStyle w:val="Galvene"/>
        <w:tabs>
          <w:tab w:val="left" w:pos="720"/>
        </w:tabs>
        <w:ind w:firstLine="540"/>
        <w:jc w:val="right"/>
        <w:rPr>
          <w:i/>
          <w:lang w:val="lv-LV"/>
        </w:rPr>
      </w:pPr>
      <w:r w:rsidRPr="00DA0EDA">
        <w:rPr>
          <w:i/>
          <w:lang w:val="lv-LV"/>
        </w:rPr>
        <w:t>Lēmuma projekts</w:t>
      </w:r>
    </w:p>
    <w:p w14:paraId="1C02F11B" w14:textId="77777777" w:rsidR="00342F88" w:rsidRPr="00342F88" w:rsidRDefault="00342F88" w:rsidP="00433AD8">
      <w:pPr>
        <w:jc w:val="both"/>
        <w:rPr>
          <w:b/>
        </w:rPr>
      </w:pPr>
    </w:p>
    <w:p w14:paraId="0408935E" w14:textId="61AA658B" w:rsidR="00C065A4" w:rsidRPr="007D1186" w:rsidRDefault="00BC6D74" w:rsidP="00433AD8">
      <w:pPr>
        <w:pStyle w:val="Galvene"/>
        <w:tabs>
          <w:tab w:val="left" w:pos="720"/>
        </w:tabs>
        <w:jc w:val="center"/>
        <w:rPr>
          <w:b/>
          <w:bCs/>
          <w:iCs/>
          <w:lang w:val="lv-LV"/>
        </w:rPr>
      </w:pPr>
      <w:r w:rsidRPr="001E7379">
        <w:rPr>
          <w:b/>
          <w:bCs/>
          <w:iCs/>
          <w:lang w:val="lv-LV"/>
        </w:rPr>
        <w:t xml:space="preserve">Par </w:t>
      </w:r>
      <w:r w:rsidR="002104D5">
        <w:rPr>
          <w:b/>
          <w:bCs/>
          <w:iCs/>
          <w:lang w:val="lv-LV"/>
        </w:rPr>
        <w:t>aģentūras</w:t>
      </w:r>
      <w:r w:rsidRPr="001E7379">
        <w:rPr>
          <w:b/>
          <w:bCs/>
          <w:iCs/>
          <w:lang w:val="lv-LV"/>
        </w:rPr>
        <w:t xml:space="preserve"> </w:t>
      </w:r>
      <w:r w:rsidR="00470F2D">
        <w:rPr>
          <w:b/>
          <w:bCs/>
          <w:iCs/>
          <w:lang w:val="lv-LV"/>
        </w:rPr>
        <w:t xml:space="preserve">statusa noņemšanu Alūksnes novada pašvaldības </w:t>
      </w:r>
      <w:r w:rsidR="0016243B">
        <w:rPr>
          <w:b/>
          <w:bCs/>
          <w:iCs/>
          <w:lang w:val="lv-LV"/>
        </w:rPr>
        <w:t xml:space="preserve">aģentūrai </w:t>
      </w:r>
      <w:r w:rsidRPr="001E7379">
        <w:rPr>
          <w:b/>
          <w:bCs/>
          <w:iCs/>
          <w:lang w:val="lv-LV"/>
        </w:rPr>
        <w:t>“SPODRA”</w:t>
      </w:r>
    </w:p>
    <w:p w14:paraId="66A66151" w14:textId="77777777" w:rsidR="00BF0728" w:rsidRDefault="00BF0728" w:rsidP="00433AD8">
      <w:pPr>
        <w:pStyle w:val="Galvene"/>
        <w:tabs>
          <w:tab w:val="left" w:pos="720"/>
        </w:tabs>
        <w:jc w:val="both"/>
        <w:rPr>
          <w:iCs/>
          <w:lang w:val="lv-LV"/>
        </w:rPr>
      </w:pPr>
    </w:p>
    <w:p w14:paraId="7626124E" w14:textId="07E218DB" w:rsidR="003E2C40" w:rsidRDefault="00D5193C" w:rsidP="00433AD8">
      <w:pPr>
        <w:pStyle w:val="Galvene"/>
        <w:tabs>
          <w:tab w:val="left" w:pos="720"/>
        </w:tabs>
        <w:ind w:firstLine="540"/>
        <w:jc w:val="both"/>
        <w:rPr>
          <w:lang w:val="lv-LV"/>
        </w:rPr>
      </w:pPr>
      <w:r>
        <w:rPr>
          <w:iCs/>
          <w:lang w:val="lv-LV"/>
        </w:rPr>
        <w:t xml:space="preserve">Saskaņā ar Pašvaldību likuma </w:t>
      </w:r>
      <w:r w:rsidR="00342F88">
        <w:rPr>
          <w:iCs/>
          <w:lang w:val="lv-LV"/>
        </w:rPr>
        <w:t>10.</w:t>
      </w:r>
      <w:r w:rsidR="00433AD8">
        <w:rPr>
          <w:iCs/>
          <w:lang w:val="lv-LV"/>
        </w:rPr>
        <w:t> </w:t>
      </w:r>
      <w:r w:rsidR="00342F88">
        <w:rPr>
          <w:iCs/>
          <w:lang w:val="lv-LV"/>
        </w:rPr>
        <w:t xml:space="preserve">panta </w:t>
      </w:r>
      <w:r w:rsidR="00890C01">
        <w:rPr>
          <w:iCs/>
          <w:lang w:val="lv-LV"/>
        </w:rPr>
        <w:t xml:space="preserve">pirmās </w:t>
      </w:r>
      <w:r w:rsidR="00342F88">
        <w:rPr>
          <w:iCs/>
          <w:lang w:val="lv-LV"/>
        </w:rPr>
        <w:t>daļas 8.</w:t>
      </w:r>
      <w:r w:rsidR="00433AD8">
        <w:rPr>
          <w:iCs/>
          <w:lang w:val="lv-LV"/>
        </w:rPr>
        <w:t> </w:t>
      </w:r>
      <w:r w:rsidR="00342F88">
        <w:rPr>
          <w:iCs/>
          <w:lang w:val="lv-LV"/>
        </w:rPr>
        <w:t>punktu</w:t>
      </w:r>
      <w:r w:rsidR="00CC393A">
        <w:rPr>
          <w:iCs/>
          <w:lang w:val="lv-LV"/>
        </w:rPr>
        <w:t xml:space="preserve">, </w:t>
      </w:r>
      <w:r w:rsidR="003E2C40">
        <w:rPr>
          <w:iCs/>
          <w:lang w:val="lv-LV"/>
        </w:rPr>
        <w:t>Publisko aģentūru likuma 19.</w:t>
      </w:r>
      <w:r w:rsidR="00433AD8">
        <w:rPr>
          <w:iCs/>
          <w:lang w:val="lv-LV"/>
        </w:rPr>
        <w:t> </w:t>
      </w:r>
      <w:r w:rsidR="003E2C40">
        <w:rPr>
          <w:iCs/>
          <w:lang w:val="lv-LV"/>
        </w:rPr>
        <w:t>pantu un Valsts pārvaldes iekārtas likuma 15.</w:t>
      </w:r>
      <w:r w:rsidR="00433AD8">
        <w:rPr>
          <w:iCs/>
          <w:lang w:val="lv-LV"/>
        </w:rPr>
        <w:t> </w:t>
      </w:r>
      <w:r w:rsidR="003E2C40">
        <w:rPr>
          <w:iCs/>
          <w:lang w:val="lv-LV"/>
        </w:rPr>
        <w:t>pant</w:t>
      </w:r>
      <w:r w:rsidR="00682CE5">
        <w:rPr>
          <w:iCs/>
          <w:lang w:val="lv-LV"/>
        </w:rPr>
        <w:t>a septīto daļ</w:t>
      </w:r>
      <w:r w:rsidR="00C24795">
        <w:rPr>
          <w:iCs/>
          <w:lang w:val="lv-LV"/>
        </w:rPr>
        <w:t>u,</w:t>
      </w:r>
    </w:p>
    <w:p w14:paraId="48535203" w14:textId="60EB0FB3" w:rsidR="00B2783E" w:rsidRDefault="00B2783E" w:rsidP="00433AD8">
      <w:pPr>
        <w:pStyle w:val="Galvene"/>
        <w:tabs>
          <w:tab w:val="left" w:pos="720"/>
        </w:tabs>
        <w:ind w:firstLine="540"/>
        <w:jc w:val="both"/>
        <w:rPr>
          <w:iCs/>
          <w:lang w:val="lv-LV"/>
        </w:rPr>
      </w:pPr>
      <w:r>
        <w:rPr>
          <w:lang w:val="lv-LV"/>
        </w:rPr>
        <w:t xml:space="preserve">konstatējot, ka pašvaldības </w:t>
      </w:r>
      <w:r w:rsidR="001022A0">
        <w:rPr>
          <w:lang w:val="lv-LV"/>
        </w:rPr>
        <w:t>aģentūras</w:t>
      </w:r>
      <w:r>
        <w:rPr>
          <w:lang w:val="lv-LV"/>
        </w:rPr>
        <w:t xml:space="preserve"> “SPODRA” pamatuzdevumi</w:t>
      </w:r>
      <w:r w:rsidR="00867FF2">
        <w:rPr>
          <w:lang w:val="lv-LV"/>
        </w:rPr>
        <w:t xml:space="preserve"> un sniedzamie pakalpojumi</w:t>
      </w:r>
      <w:r>
        <w:rPr>
          <w:lang w:val="lv-LV"/>
        </w:rPr>
        <w:t xml:space="preserve"> neatbilst p</w:t>
      </w:r>
      <w:r w:rsidR="00F22B68">
        <w:rPr>
          <w:lang w:val="lv-LV"/>
        </w:rPr>
        <w:t>ašvaldības</w:t>
      </w:r>
      <w:r>
        <w:rPr>
          <w:lang w:val="lv-LV"/>
        </w:rPr>
        <w:t xml:space="preserve"> aģentūras darbības </w:t>
      </w:r>
      <w:r w:rsidR="00F22B68">
        <w:rPr>
          <w:lang w:val="lv-LV"/>
        </w:rPr>
        <w:t>jo</w:t>
      </w:r>
      <w:r>
        <w:rPr>
          <w:lang w:val="lv-LV"/>
        </w:rPr>
        <w:t xml:space="preserve">mai, </w:t>
      </w:r>
    </w:p>
    <w:p w14:paraId="6634823F" w14:textId="77777777" w:rsidR="003E2C40" w:rsidRDefault="003E2C40" w:rsidP="00433AD8">
      <w:pPr>
        <w:pStyle w:val="Galvene"/>
        <w:tabs>
          <w:tab w:val="left" w:pos="720"/>
        </w:tabs>
        <w:rPr>
          <w:lang w:val="lv-LV"/>
        </w:rPr>
      </w:pPr>
    </w:p>
    <w:p w14:paraId="602D65F2" w14:textId="1BDB32BE" w:rsidR="00B2783E" w:rsidRDefault="00E55455" w:rsidP="00433AD8">
      <w:pPr>
        <w:pStyle w:val="Galvene"/>
        <w:tabs>
          <w:tab w:val="left" w:pos="720"/>
        </w:tabs>
        <w:ind w:left="360" w:hanging="360"/>
        <w:jc w:val="both"/>
        <w:rPr>
          <w:lang w:val="lv-LV"/>
        </w:rPr>
      </w:pPr>
      <w:r>
        <w:rPr>
          <w:lang w:val="lv-LV"/>
        </w:rPr>
        <w:t xml:space="preserve">1. </w:t>
      </w:r>
      <w:r w:rsidR="00B2783E">
        <w:rPr>
          <w:lang w:val="lv-LV"/>
        </w:rPr>
        <w:t>Noņemt Alūksnes novada pašvaldības aģentūrai “S</w:t>
      </w:r>
      <w:r w:rsidR="00815485">
        <w:rPr>
          <w:lang w:val="lv-LV"/>
        </w:rPr>
        <w:t>PODRA</w:t>
      </w:r>
      <w:r w:rsidR="00B2783E">
        <w:rPr>
          <w:lang w:val="lv-LV"/>
        </w:rPr>
        <w:t>” (turpmāk – aģentūra) aģentūras statusu, ar 2024.</w:t>
      </w:r>
      <w:r w:rsidR="00433AD8">
        <w:rPr>
          <w:lang w:val="lv-LV"/>
        </w:rPr>
        <w:t> </w:t>
      </w:r>
      <w:r w:rsidR="00B2783E">
        <w:rPr>
          <w:lang w:val="lv-LV"/>
        </w:rPr>
        <w:t>gada 1.</w:t>
      </w:r>
      <w:r w:rsidR="00433AD8">
        <w:rPr>
          <w:lang w:val="lv-LV"/>
        </w:rPr>
        <w:t> </w:t>
      </w:r>
      <w:r w:rsidR="00B2783E">
        <w:rPr>
          <w:lang w:val="lv-LV"/>
        </w:rPr>
        <w:t>janvāri</w:t>
      </w:r>
      <w:r w:rsidR="00433AD8">
        <w:rPr>
          <w:lang w:val="lv-LV"/>
        </w:rPr>
        <w:t>,</w:t>
      </w:r>
      <w:r w:rsidR="00B2783E">
        <w:rPr>
          <w:lang w:val="lv-LV"/>
        </w:rPr>
        <w:t xml:space="preserve"> turpinot darbību kā Alūksnes novada pašvaldības iestādei “S</w:t>
      </w:r>
      <w:r w:rsidR="00815485">
        <w:rPr>
          <w:lang w:val="lv-LV"/>
        </w:rPr>
        <w:t>PODRA</w:t>
      </w:r>
      <w:r w:rsidR="00B2783E">
        <w:rPr>
          <w:lang w:val="lv-LV"/>
        </w:rPr>
        <w:t xml:space="preserve">” (turpmāk – iestāde </w:t>
      </w:r>
      <w:r w:rsidR="00433AD8">
        <w:rPr>
          <w:lang w:val="lv-LV"/>
        </w:rPr>
        <w:t>“</w:t>
      </w:r>
      <w:r w:rsidR="00B2783E">
        <w:rPr>
          <w:lang w:val="lv-LV"/>
        </w:rPr>
        <w:t>S</w:t>
      </w:r>
      <w:r w:rsidR="00815485">
        <w:rPr>
          <w:lang w:val="lv-LV"/>
        </w:rPr>
        <w:t>PODRA</w:t>
      </w:r>
      <w:r w:rsidR="00B2783E">
        <w:rPr>
          <w:lang w:val="lv-LV"/>
        </w:rPr>
        <w:t>”)</w:t>
      </w:r>
      <w:r w:rsidR="00433AD8">
        <w:rPr>
          <w:lang w:val="lv-LV"/>
        </w:rPr>
        <w:t>.</w:t>
      </w:r>
    </w:p>
    <w:p w14:paraId="446E6E5A" w14:textId="6BD44605" w:rsidR="003E2C40" w:rsidRDefault="003E2C40" w:rsidP="00433AD8">
      <w:pPr>
        <w:pStyle w:val="Galvene"/>
        <w:tabs>
          <w:tab w:val="left" w:pos="720"/>
        </w:tabs>
        <w:ind w:left="360" w:hanging="360"/>
        <w:jc w:val="both"/>
        <w:rPr>
          <w:lang w:val="lv-LV"/>
        </w:rPr>
      </w:pPr>
      <w:r>
        <w:rPr>
          <w:lang w:val="lv-LV"/>
        </w:rPr>
        <w:t xml:space="preserve">2. Iestāde </w:t>
      </w:r>
      <w:r w:rsidR="00433AD8">
        <w:rPr>
          <w:lang w:val="lv-LV"/>
        </w:rPr>
        <w:t>“</w:t>
      </w:r>
      <w:r w:rsidR="00E340B3">
        <w:rPr>
          <w:lang w:val="lv-LV"/>
        </w:rPr>
        <w:t>S</w:t>
      </w:r>
      <w:r w:rsidR="00815485">
        <w:rPr>
          <w:lang w:val="lv-LV"/>
        </w:rPr>
        <w:t>PODRA</w:t>
      </w:r>
      <w:r>
        <w:rPr>
          <w:lang w:val="lv-LV"/>
        </w:rPr>
        <w:t xml:space="preserve">” ir aģentūras funkciju, tiesību, saistību, mantas, finanšu līdzekļu, arhīva, lietvedības un Eiropas Savienības struktūrfondu un citu ārvalstu finanšu instrumentu projektu īstenošanas rezultātā iegūto materiālo un auditējamo vērtību </w:t>
      </w:r>
      <w:r w:rsidR="00F2610C">
        <w:rPr>
          <w:lang w:val="lv-LV"/>
        </w:rPr>
        <w:t>turpinātāja</w:t>
      </w:r>
      <w:r w:rsidR="00433AD8">
        <w:rPr>
          <w:lang w:val="lv-LV"/>
        </w:rPr>
        <w:t xml:space="preserve"> </w:t>
      </w:r>
      <w:r>
        <w:rPr>
          <w:lang w:val="lv-LV"/>
        </w:rPr>
        <w:t>(tajā skaitā tiesību un pienākumu, kas izriet no spēkā esošajām darba tiesiskajām attiecībām).</w:t>
      </w:r>
    </w:p>
    <w:p w14:paraId="2C590E9B" w14:textId="77777777" w:rsidR="00370552" w:rsidRDefault="00370552" w:rsidP="00433AD8">
      <w:pPr>
        <w:jc w:val="both"/>
      </w:pPr>
    </w:p>
    <w:p w14:paraId="4369FB83" w14:textId="35673CA8" w:rsidR="00370552" w:rsidRPr="00370552" w:rsidRDefault="00AB0E55" w:rsidP="00433AD8">
      <w:pPr>
        <w:jc w:val="both"/>
      </w:pPr>
      <w:r>
        <w:t>Domes priekšsēdētājs</w:t>
      </w:r>
      <w:r w:rsidR="00370552" w:rsidRPr="00370552">
        <w:tab/>
      </w:r>
      <w:r w:rsidR="00370552" w:rsidRPr="00370552">
        <w:tab/>
      </w:r>
      <w:r w:rsidR="00370552" w:rsidRPr="00370552">
        <w:tab/>
      </w:r>
      <w:r w:rsidR="00370552" w:rsidRPr="00370552">
        <w:tab/>
      </w:r>
      <w:r w:rsidR="00370552" w:rsidRPr="00370552">
        <w:tab/>
        <w:t xml:space="preserve">                   </w:t>
      </w:r>
      <w:r>
        <w:t xml:space="preserve">                </w:t>
      </w:r>
      <w:r w:rsidR="00433AD8">
        <w:tab/>
      </w:r>
      <w:r w:rsidR="00433AD8">
        <w:tab/>
      </w:r>
      <w:r>
        <w:t>D</w:t>
      </w:r>
      <w:r w:rsidR="00433AD8">
        <w:t>z</w:t>
      </w:r>
      <w:r>
        <w:t>.</w:t>
      </w:r>
      <w:r w:rsidR="00433AD8">
        <w:t> </w:t>
      </w:r>
      <w:r>
        <w:t>Alders</w:t>
      </w:r>
    </w:p>
    <w:p w14:paraId="466F6D21" w14:textId="1EEB29D2" w:rsidR="00433AD8" w:rsidRPr="008A7EC6" w:rsidRDefault="00433AD8" w:rsidP="00433AD8"/>
    <w:sectPr w:rsidR="00433AD8" w:rsidRPr="008A7EC6" w:rsidSect="00433A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40"/>
    <w:rsid w:val="000275F8"/>
    <w:rsid w:val="001022A0"/>
    <w:rsid w:val="0014198E"/>
    <w:rsid w:val="0016243B"/>
    <w:rsid w:val="001A44F3"/>
    <w:rsid w:val="001E7379"/>
    <w:rsid w:val="002104D5"/>
    <w:rsid w:val="00311323"/>
    <w:rsid w:val="0031214F"/>
    <w:rsid w:val="00342F88"/>
    <w:rsid w:val="00370552"/>
    <w:rsid w:val="003A2682"/>
    <w:rsid w:val="003C5BF2"/>
    <w:rsid w:val="003E2C40"/>
    <w:rsid w:val="00433AD8"/>
    <w:rsid w:val="00470F2D"/>
    <w:rsid w:val="00656BDD"/>
    <w:rsid w:val="00682CE5"/>
    <w:rsid w:val="00721C8E"/>
    <w:rsid w:val="00772B47"/>
    <w:rsid w:val="007D1186"/>
    <w:rsid w:val="007D4CE1"/>
    <w:rsid w:val="007E77B2"/>
    <w:rsid w:val="00815485"/>
    <w:rsid w:val="00857A1B"/>
    <w:rsid w:val="00867FF2"/>
    <w:rsid w:val="00890C01"/>
    <w:rsid w:val="008A7EC6"/>
    <w:rsid w:val="008B0F74"/>
    <w:rsid w:val="00921C38"/>
    <w:rsid w:val="00A535A1"/>
    <w:rsid w:val="00A603D5"/>
    <w:rsid w:val="00AB0E55"/>
    <w:rsid w:val="00B01FE8"/>
    <w:rsid w:val="00B22887"/>
    <w:rsid w:val="00B2783E"/>
    <w:rsid w:val="00BC6D74"/>
    <w:rsid w:val="00BF0728"/>
    <w:rsid w:val="00C065A4"/>
    <w:rsid w:val="00C24795"/>
    <w:rsid w:val="00CC393A"/>
    <w:rsid w:val="00CE4644"/>
    <w:rsid w:val="00D5193C"/>
    <w:rsid w:val="00D902A3"/>
    <w:rsid w:val="00DA0EDA"/>
    <w:rsid w:val="00DE0DDE"/>
    <w:rsid w:val="00E340B3"/>
    <w:rsid w:val="00E53F45"/>
    <w:rsid w:val="00E55455"/>
    <w:rsid w:val="00E9082B"/>
    <w:rsid w:val="00EC099E"/>
    <w:rsid w:val="00EE7CAA"/>
    <w:rsid w:val="00EF21BB"/>
    <w:rsid w:val="00F22B68"/>
    <w:rsid w:val="00F2610C"/>
    <w:rsid w:val="00F355C3"/>
    <w:rsid w:val="00F8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7982"/>
  <w15:chartTrackingRefBased/>
  <w15:docId w15:val="{DCB1F547-9E05-4EA9-8368-2D641833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2C4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3E2C4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semiHidden/>
    <w:rsid w:val="003E2C40"/>
    <w:rPr>
      <w:rFonts w:eastAsia="Times New Roman" w:cs="Times New Roman"/>
      <w:szCs w:val="20"/>
      <w:lang w:val="en-US" w:eastAsia="lv-LV"/>
    </w:rPr>
  </w:style>
  <w:style w:type="paragraph" w:styleId="Prskatjums">
    <w:name w:val="Revision"/>
    <w:hidden/>
    <w:uiPriority w:val="99"/>
    <w:semiHidden/>
    <w:rsid w:val="00890C01"/>
    <w:pPr>
      <w:spacing w:after="0" w:line="240" w:lineRule="auto"/>
    </w:pPr>
    <w:rPr>
      <w:rFonts w:eastAsia="Times New Roman" w:cs="Times New Roman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1C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1C8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1C8E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1C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1C8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C563-5723-4C45-9AA2-4B3A77C9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Matīss PŪPOLS</dc:creator>
  <cp:keywords/>
  <dc:description/>
  <cp:lastModifiedBy>Evita APLOKA</cp:lastModifiedBy>
  <cp:revision>7</cp:revision>
  <cp:lastPrinted>2023-06-08T12:13:00Z</cp:lastPrinted>
  <dcterms:created xsi:type="dcterms:W3CDTF">2023-06-07T08:13:00Z</dcterms:created>
  <dcterms:modified xsi:type="dcterms:W3CDTF">2023-06-26T10:42:00Z</dcterms:modified>
</cp:coreProperties>
</file>